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88" w:rsidRPr="001E576E" w:rsidRDefault="001E576E" w:rsidP="00FA2100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 w:rsidRPr="001E576E">
        <w:rPr>
          <w:rFonts w:ascii="方正小标宋_GBK" w:eastAsia="方正小标宋_GBK" w:hint="eastAsia"/>
          <w:sz w:val="44"/>
          <w:szCs w:val="44"/>
        </w:rPr>
        <w:t>重庆市梁平区农业农村委员会</w:t>
      </w:r>
    </w:p>
    <w:p w:rsidR="001E576E" w:rsidRDefault="001E576E" w:rsidP="00FA2100">
      <w:pPr>
        <w:spacing w:line="594" w:lineRule="exact"/>
        <w:jc w:val="center"/>
        <w:outlineLvl w:val="0"/>
        <w:rPr>
          <w:rFonts w:ascii="方正小标宋_GBK" w:eastAsia="方正小标宋_GBK"/>
          <w:bCs/>
          <w:color w:val="000000"/>
          <w:kern w:val="36"/>
          <w:sz w:val="44"/>
          <w:szCs w:val="44"/>
        </w:rPr>
      </w:pPr>
      <w:bookmarkStart w:id="0" w:name="_GoBack"/>
      <w:r w:rsidRPr="001E576E">
        <w:rPr>
          <w:rFonts w:ascii="方正小标宋_GBK" w:eastAsia="方正小标宋_GBK" w:hint="eastAsia"/>
          <w:bCs/>
          <w:color w:val="000000"/>
          <w:kern w:val="36"/>
          <w:sz w:val="44"/>
          <w:szCs w:val="44"/>
        </w:rPr>
        <w:t>关于做好2021年高素质农民培训市级调训工作的通知</w:t>
      </w:r>
      <w:bookmarkEnd w:id="0"/>
    </w:p>
    <w:p w:rsidR="001E576E" w:rsidRPr="001E576E" w:rsidRDefault="001E576E" w:rsidP="00FA2100">
      <w:pPr>
        <w:spacing w:line="594" w:lineRule="exact"/>
        <w:jc w:val="center"/>
        <w:outlineLvl w:val="0"/>
        <w:rPr>
          <w:rFonts w:ascii="方正小标宋_GBK" w:eastAsia="方正小标宋_GBK"/>
          <w:bCs/>
          <w:color w:val="000000"/>
          <w:kern w:val="36"/>
          <w:sz w:val="44"/>
          <w:szCs w:val="44"/>
        </w:rPr>
      </w:pPr>
    </w:p>
    <w:p w:rsidR="001E576E" w:rsidRPr="001E576E" w:rsidRDefault="001E576E" w:rsidP="00FA2100">
      <w:pPr>
        <w:spacing w:line="594" w:lineRule="exact"/>
        <w:rPr>
          <w:rFonts w:ascii="方正仿宋_GBK" w:eastAsia="方正仿宋_GBK"/>
          <w:sz w:val="32"/>
          <w:szCs w:val="32"/>
        </w:rPr>
      </w:pPr>
      <w:r w:rsidRPr="001E576E">
        <w:rPr>
          <w:rFonts w:ascii="方正仿宋_GBK" w:eastAsia="方正仿宋_GBK" w:hint="eastAsia"/>
          <w:sz w:val="32"/>
          <w:szCs w:val="32"/>
        </w:rPr>
        <w:t>各乡镇（街道）：</w:t>
      </w:r>
    </w:p>
    <w:p w:rsidR="001E576E" w:rsidRDefault="001E576E" w:rsidP="00FA2100">
      <w:pPr>
        <w:spacing w:line="594" w:lineRule="exact"/>
        <w:ind w:firstLine="630"/>
        <w:rPr>
          <w:rFonts w:ascii="方正仿宋_GBK" w:eastAsia="方正仿宋_GBK"/>
          <w:color w:val="000000"/>
          <w:sz w:val="32"/>
          <w:szCs w:val="32"/>
        </w:rPr>
      </w:pPr>
      <w:r w:rsidRPr="001E576E">
        <w:rPr>
          <w:rFonts w:ascii="方正仿宋_GBK" w:eastAsia="方正仿宋_GBK" w:hint="eastAsia"/>
          <w:color w:val="000000"/>
          <w:sz w:val="32"/>
          <w:szCs w:val="32"/>
        </w:rPr>
        <w:t>2021年是十四五开局之年，为培养一支适应我市现代农业发展，推动乡村振兴的高素质人才队伍，根据《</w:t>
      </w:r>
      <w:r w:rsidR="005B5EA0">
        <w:rPr>
          <w:rFonts w:ascii="方正仿宋_GBK" w:eastAsia="方正仿宋_GBK" w:hint="eastAsia"/>
          <w:color w:val="000000"/>
          <w:sz w:val="32"/>
          <w:szCs w:val="32"/>
        </w:rPr>
        <w:t>市农广校</w:t>
      </w:r>
      <w:r w:rsidRPr="001E576E">
        <w:rPr>
          <w:rFonts w:ascii="方正仿宋_GBK" w:eastAsia="方正仿宋_GBK" w:hint="eastAsia"/>
          <w:bCs/>
          <w:color w:val="000000"/>
          <w:kern w:val="36"/>
          <w:sz w:val="32"/>
          <w:szCs w:val="32"/>
        </w:rPr>
        <w:t>关于做好</w:t>
      </w:r>
      <w:r w:rsidR="009E0A8A">
        <w:rPr>
          <w:rFonts w:ascii="方正仿宋_GBK" w:eastAsia="方正仿宋_GBK" w:hint="eastAsia"/>
          <w:bCs/>
          <w:color w:val="000000"/>
          <w:kern w:val="36"/>
          <w:sz w:val="32"/>
          <w:szCs w:val="32"/>
        </w:rPr>
        <w:t>2021</w:t>
      </w:r>
      <w:r w:rsidRPr="001E576E">
        <w:rPr>
          <w:rFonts w:ascii="方正仿宋_GBK" w:eastAsia="方正仿宋_GBK" w:hint="eastAsia"/>
          <w:bCs/>
          <w:color w:val="000000"/>
          <w:kern w:val="36"/>
          <w:sz w:val="32"/>
          <w:szCs w:val="32"/>
        </w:rPr>
        <w:t>年高素质农民培训市级调训相关工作的函</w:t>
      </w:r>
      <w:r w:rsidRPr="001E576E">
        <w:rPr>
          <w:rFonts w:ascii="方正仿宋_GBK" w:eastAsia="方正仿宋_GBK" w:hint="eastAsia"/>
          <w:color w:val="000000"/>
          <w:sz w:val="32"/>
          <w:szCs w:val="32"/>
        </w:rPr>
        <w:t>》（</w:t>
      </w:r>
      <w:r w:rsidRPr="001E576E">
        <w:rPr>
          <w:rFonts w:ascii="方正仿宋_GBK" w:eastAsia="方正仿宋_GBK" w:hAnsi="仿宋" w:hint="eastAsia"/>
          <w:sz w:val="32"/>
          <w:szCs w:val="32"/>
        </w:rPr>
        <w:t>渝农广函</w:t>
      </w:r>
      <w:r w:rsidR="005B5EA0">
        <w:rPr>
          <w:rFonts w:ascii="方正仿宋_GBK" w:eastAsia="方正仿宋_GBK" w:hAnsi="仿宋" w:hint="eastAsia"/>
          <w:sz w:val="32"/>
          <w:szCs w:val="32"/>
        </w:rPr>
        <w:t>〔2021〕</w:t>
      </w:r>
      <w:r w:rsidRPr="001E576E">
        <w:rPr>
          <w:rFonts w:ascii="方正仿宋_GBK" w:eastAsia="方正仿宋_GBK" w:hAnsi="仿宋" w:hint="eastAsia"/>
          <w:sz w:val="32"/>
          <w:szCs w:val="32"/>
        </w:rPr>
        <w:t>1号</w:t>
      </w:r>
      <w:r w:rsidRPr="001E576E">
        <w:rPr>
          <w:rFonts w:ascii="方正仿宋_GBK" w:eastAsia="方正仿宋_GBK" w:hint="eastAsia"/>
          <w:color w:val="000000"/>
          <w:sz w:val="32"/>
          <w:szCs w:val="32"/>
        </w:rPr>
        <w:t>）文件要求，我区</w:t>
      </w:r>
      <w:r w:rsidR="005B5EA0">
        <w:rPr>
          <w:rFonts w:ascii="方正仿宋_GBK" w:eastAsia="方正仿宋_GBK" w:hint="eastAsia"/>
          <w:color w:val="000000"/>
          <w:sz w:val="32"/>
          <w:szCs w:val="32"/>
        </w:rPr>
        <w:t>应按照下达</w:t>
      </w:r>
      <w:r w:rsidRPr="001E576E">
        <w:rPr>
          <w:rFonts w:ascii="方正仿宋_GBK" w:eastAsia="方正仿宋_GBK" w:hint="eastAsia"/>
          <w:color w:val="000000"/>
          <w:sz w:val="32"/>
          <w:szCs w:val="32"/>
        </w:rPr>
        <w:t>计划</w:t>
      </w:r>
      <w:r w:rsidR="005B5EA0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Pr="001E576E">
        <w:rPr>
          <w:rFonts w:ascii="方正仿宋_GBK" w:eastAsia="方正仿宋_GBK" w:hint="eastAsia"/>
          <w:color w:val="000000"/>
          <w:sz w:val="32"/>
          <w:szCs w:val="32"/>
        </w:rPr>
        <w:t>选派</w:t>
      </w:r>
      <w:r w:rsidR="005B5EA0">
        <w:rPr>
          <w:rFonts w:ascii="方正仿宋_GBK" w:eastAsia="方正仿宋_GBK" w:hint="eastAsia"/>
          <w:color w:val="000000"/>
          <w:sz w:val="32"/>
          <w:szCs w:val="32"/>
        </w:rPr>
        <w:t>现</w:t>
      </w:r>
      <w:r w:rsidRPr="001E576E">
        <w:rPr>
          <w:rFonts w:ascii="方正仿宋_GBK" w:eastAsia="方正仿宋_GBK" w:hint="eastAsia"/>
          <w:color w:val="000000"/>
          <w:sz w:val="32"/>
          <w:szCs w:val="32"/>
        </w:rPr>
        <w:t>代青年农场主</w:t>
      </w:r>
      <w:r w:rsidR="005B5EA0">
        <w:rPr>
          <w:rFonts w:ascii="方正仿宋_GBK" w:eastAsia="方正仿宋_GBK" w:hint="eastAsia"/>
          <w:color w:val="000000"/>
          <w:sz w:val="32"/>
          <w:szCs w:val="32"/>
        </w:rPr>
        <w:t>和</w:t>
      </w:r>
      <w:r w:rsidRPr="001E576E">
        <w:rPr>
          <w:rFonts w:ascii="方正仿宋_GBK" w:eastAsia="方正仿宋_GBK" w:hint="eastAsia"/>
          <w:color w:val="000000"/>
          <w:sz w:val="32"/>
          <w:szCs w:val="32"/>
        </w:rPr>
        <w:t>农业经理人</w:t>
      </w:r>
      <w:r w:rsidR="005B5EA0">
        <w:rPr>
          <w:rFonts w:ascii="方正仿宋_GBK" w:eastAsia="方正仿宋_GBK" w:hint="eastAsia"/>
          <w:color w:val="000000"/>
          <w:sz w:val="32"/>
          <w:szCs w:val="32"/>
        </w:rPr>
        <w:t>参加市级调训工作，现将相关要求通知如下：</w:t>
      </w:r>
    </w:p>
    <w:p w:rsidR="005B5EA0" w:rsidRPr="0072151F" w:rsidRDefault="005B5EA0" w:rsidP="00FA2100">
      <w:pPr>
        <w:pStyle w:val="a5"/>
        <w:numPr>
          <w:ilvl w:val="0"/>
          <w:numId w:val="1"/>
        </w:numPr>
        <w:spacing w:line="594" w:lineRule="exact"/>
        <w:ind w:firstLineChars="0"/>
        <w:rPr>
          <w:rFonts w:ascii="方正黑体_GBK" w:eastAsia="方正黑体_GBK"/>
          <w:color w:val="000000"/>
          <w:sz w:val="32"/>
          <w:szCs w:val="32"/>
        </w:rPr>
      </w:pPr>
      <w:r w:rsidRPr="0072151F">
        <w:rPr>
          <w:rFonts w:ascii="方正黑体_GBK" w:eastAsia="方正黑体_GBK" w:hint="eastAsia"/>
          <w:color w:val="000000"/>
          <w:sz w:val="32"/>
          <w:szCs w:val="32"/>
        </w:rPr>
        <w:t>建立学员库</w:t>
      </w:r>
    </w:p>
    <w:p w:rsidR="005B5EA0" w:rsidRPr="0072151F" w:rsidRDefault="005B5EA0" w:rsidP="0072151F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 w:hint="eastAsia"/>
          <w:sz w:val="32"/>
          <w:szCs w:val="32"/>
        </w:rPr>
        <w:t>按照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《现代青年农场主、农业经理人遴选要求》</w:t>
      </w:r>
      <w:r w:rsidRPr="0072151F">
        <w:rPr>
          <w:rFonts w:ascii="方正仿宋_GBK" w:eastAsia="方正仿宋_GBK" w:hAnsi="仿宋" w:hint="eastAsia"/>
          <w:sz w:val="32"/>
          <w:szCs w:val="32"/>
        </w:rPr>
        <w:t>（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详见</w:t>
      </w:r>
      <w:r w:rsidRPr="0072151F">
        <w:rPr>
          <w:rFonts w:ascii="方正仿宋_GBK" w:eastAsia="方正仿宋_GBK" w:hAnsi="仿宋" w:hint="eastAsia"/>
          <w:sz w:val="32"/>
          <w:szCs w:val="32"/>
        </w:rPr>
        <w:t>附件1）建立学员库，实行学员动态调整，区农业农村委将根据市级要求和乡镇实际，推选学员库学员参加市级调训。</w:t>
      </w:r>
    </w:p>
    <w:p w:rsidR="001E576E" w:rsidRPr="0072151F" w:rsidRDefault="00D906C3" w:rsidP="00FA2100">
      <w:pPr>
        <w:pStyle w:val="a5"/>
        <w:numPr>
          <w:ilvl w:val="0"/>
          <w:numId w:val="1"/>
        </w:numPr>
        <w:spacing w:line="594" w:lineRule="exact"/>
        <w:ind w:firstLineChars="0"/>
        <w:rPr>
          <w:rFonts w:ascii="方正黑体_GBK" w:eastAsia="方正黑体_GBK" w:hAnsi="仿宋"/>
          <w:sz w:val="32"/>
          <w:szCs w:val="32"/>
        </w:rPr>
      </w:pPr>
      <w:r w:rsidRPr="0072151F">
        <w:rPr>
          <w:rFonts w:ascii="方正黑体_GBK" w:eastAsia="方正黑体_GBK" w:hAnsi="仿宋" w:hint="eastAsia"/>
          <w:sz w:val="32"/>
          <w:szCs w:val="32"/>
        </w:rPr>
        <w:t>2021年市级调训任务</w:t>
      </w:r>
    </w:p>
    <w:p w:rsidR="00D906C3" w:rsidRPr="0072151F" w:rsidRDefault="00D906C3" w:rsidP="0072151F">
      <w:pPr>
        <w:pStyle w:val="a5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 w:hint="eastAsia"/>
          <w:sz w:val="32"/>
          <w:szCs w:val="32"/>
        </w:rPr>
        <w:t>根据市下达我区任务，2021年我区选派16名现代青年农场主和13名农业经理人，参加由市农业农村委主办、市农广校承办的培训。</w:t>
      </w:r>
    </w:p>
    <w:p w:rsidR="00D906C3" w:rsidRPr="0072151F" w:rsidRDefault="00D906C3" w:rsidP="00FA2100">
      <w:pPr>
        <w:pStyle w:val="a5"/>
        <w:numPr>
          <w:ilvl w:val="0"/>
          <w:numId w:val="1"/>
        </w:numPr>
        <w:spacing w:line="594" w:lineRule="exact"/>
        <w:ind w:firstLineChars="0"/>
        <w:rPr>
          <w:rFonts w:ascii="方正黑体_GBK" w:eastAsia="方正黑体_GBK" w:hAnsi="仿宋"/>
          <w:sz w:val="32"/>
          <w:szCs w:val="32"/>
        </w:rPr>
      </w:pPr>
      <w:r w:rsidRPr="0072151F">
        <w:rPr>
          <w:rFonts w:ascii="方正黑体_GBK" w:eastAsia="方正黑体_GBK" w:hAnsi="仿宋" w:hint="eastAsia"/>
          <w:sz w:val="32"/>
          <w:szCs w:val="32"/>
        </w:rPr>
        <w:t>培训时间和地点</w:t>
      </w:r>
    </w:p>
    <w:p w:rsidR="00D906C3" w:rsidRPr="0072151F" w:rsidRDefault="00D906C3" w:rsidP="00FA2100">
      <w:pPr>
        <w:spacing w:line="594" w:lineRule="exact"/>
        <w:ind w:left="630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 w:hint="eastAsia"/>
          <w:sz w:val="32"/>
          <w:szCs w:val="32"/>
        </w:rPr>
        <w:t>培训时间和地点将另行通知。</w:t>
      </w:r>
    </w:p>
    <w:p w:rsidR="00D906C3" w:rsidRPr="0072151F" w:rsidRDefault="00D906C3" w:rsidP="00FA2100">
      <w:pPr>
        <w:pStyle w:val="a5"/>
        <w:numPr>
          <w:ilvl w:val="0"/>
          <w:numId w:val="1"/>
        </w:numPr>
        <w:spacing w:line="594" w:lineRule="exact"/>
        <w:ind w:firstLineChars="0"/>
        <w:rPr>
          <w:rFonts w:ascii="方正黑体_GBK" w:eastAsia="方正黑体_GBK" w:hAnsi="仿宋"/>
          <w:sz w:val="32"/>
          <w:szCs w:val="32"/>
        </w:rPr>
      </w:pPr>
      <w:r w:rsidRPr="0072151F">
        <w:rPr>
          <w:rFonts w:ascii="方正黑体_GBK" w:eastAsia="方正黑体_GBK" w:hAnsi="仿宋" w:hint="eastAsia"/>
          <w:sz w:val="32"/>
          <w:szCs w:val="32"/>
        </w:rPr>
        <w:t>其他要求</w:t>
      </w:r>
    </w:p>
    <w:p w:rsidR="00D906C3" w:rsidRPr="0072151F" w:rsidRDefault="00D906C3" w:rsidP="0072151F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 w:hint="eastAsia"/>
          <w:sz w:val="32"/>
          <w:szCs w:val="32"/>
        </w:rPr>
        <w:t>1．已经参加过现代青年农场主和农业职业经理人培训</w:t>
      </w:r>
      <w:r w:rsidRPr="0072151F">
        <w:rPr>
          <w:rFonts w:ascii="方正仿宋_GBK" w:eastAsia="方正仿宋_GBK" w:hAnsi="仿宋" w:hint="eastAsia"/>
          <w:sz w:val="32"/>
          <w:szCs w:val="32"/>
        </w:rPr>
        <w:lastRenderedPageBreak/>
        <w:t>的学员，不再重复选派。</w:t>
      </w:r>
    </w:p>
    <w:p w:rsidR="00D906C3" w:rsidRPr="0072151F" w:rsidRDefault="00D906C3" w:rsidP="0072151F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/>
          <w:sz w:val="32"/>
          <w:szCs w:val="32"/>
        </w:rPr>
        <w:t>2</w:t>
      </w:r>
      <w:r w:rsidRPr="0072151F">
        <w:rPr>
          <w:rFonts w:ascii="方正仿宋_GBK" w:eastAsia="方正仿宋_GBK" w:hAnsi="仿宋" w:hint="eastAsia"/>
          <w:sz w:val="32"/>
          <w:szCs w:val="32"/>
        </w:rPr>
        <w:t>．培训期间食宿、教学由市农民科技教育培训中心统一安排，相关费用由财政专项资金负担，学员不缴纳费用。学员培训合格拿到结业证书后享受政府相关扶持政策补助。</w:t>
      </w:r>
    </w:p>
    <w:p w:rsidR="00D906C3" w:rsidRPr="0072151F" w:rsidRDefault="00D906C3" w:rsidP="0072151F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 w:hint="eastAsia"/>
          <w:sz w:val="32"/>
          <w:szCs w:val="32"/>
        </w:rPr>
        <w:t>3．参加2021年度市级调训学员参训率纳入2021年乡村振兴绩效考核之一（已确定的参训学员未参训扣0.5分）。</w:t>
      </w:r>
    </w:p>
    <w:p w:rsidR="00FA2100" w:rsidRPr="0072151F" w:rsidRDefault="00077473" w:rsidP="0072151F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72151F">
        <w:rPr>
          <w:rFonts w:ascii="方正仿宋_GBK" w:eastAsia="方正仿宋_GBK" w:hAnsi="仿宋" w:hint="eastAsia"/>
          <w:sz w:val="32"/>
          <w:szCs w:val="32"/>
        </w:rPr>
        <w:t xml:space="preserve">4. 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请各乡镇（街道）</w:t>
      </w:r>
      <w:r w:rsidRPr="0072151F">
        <w:rPr>
          <w:rFonts w:ascii="方正仿宋_GBK" w:eastAsia="方正仿宋_GBK" w:hAnsi="仿宋" w:hint="eastAsia"/>
          <w:sz w:val="32"/>
          <w:szCs w:val="32"/>
        </w:rPr>
        <w:t>填报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《梁平区现代青年农场主汇总表》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（附件2）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和《梁平区农业经理人汇总表》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（附件3）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，并于4月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15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日前报区农业农村委，联系人：郑娟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、陆顺燕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，联系电话：15123434025</w:t>
      </w:r>
      <w:r w:rsidR="009E0A8A" w:rsidRPr="0072151F">
        <w:rPr>
          <w:rFonts w:ascii="方正仿宋_GBK" w:eastAsia="方正仿宋_GBK" w:hAnsi="仿宋" w:hint="eastAsia"/>
          <w:sz w:val="32"/>
          <w:szCs w:val="32"/>
        </w:rPr>
        <w:t>、15223715899</w:t>
      </w:r>
      <w:r w:rsidR="00FA2100" w:rsidRPr="0072151F">
        <w:rPr>
          <w:rFonts w:ascii="方正仿宋_GBK" w:eastAsia="方正仿宋_GBK" w:hAnsi="仿宋" w:hint="eastAsia"/>
          <w:sz w:val="32"/>
          <w:szCs w:val="32"/>
        </w:rPr>
        <w:t>，联系邮箱：</w:t>
      </w:r>
      <w:hyperlink r:id="rId7" w:history="1">
        <w:r w:rsidR="00FA2100" w:rsidRPr="0072151F">
          <w:rPr>
            <w:rFonts w:ascii="方正仿宋_GBK" w:eastAsia="方正仿宋_GBK" w:hAnsi="仿宋" w:hint="eastAsia"/>
            <w:sz w:val="32"/>
            <w:szCs w:val="32"/>
          </w:rPr>
          <w:t>369077366@qq.com，联系地址：区农业农村委B栋208</w:t>
        </w:r>
      </w:hyperlink>
      <w:r w:rsidR="009E0A8A" w:rsidRPr="0072151F">
        <w:rPr>
          <w:rFonts w:ascii="方正仿宋_GBK" w:eastAsia="方正仿宋_GBK" w:hAnsi="仿宋" w:hint="eastAsia"/>
          <w:sz w:val="32"/>
          <w:szCs w:val="32"/>
        </w:rPr>
        <w:t>。</w:t>
      </w: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9E0A8A" w:rsidP="009E0A8A">
      <w:pPr>
        <w:spacing w:line="594" w:lineRule="exact"/>
        <w:ind w:firstLineChars="200" w:firstLine="640"/>
        <w:jc w:val="righ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重庆市梁平区农业农村委员会</w:t>
      </w:r>
    </w:p>
    <w:p w:rsidR="009E0A8A" w:rsidRPr="009E0A8A" w:rsidRDefault="009E0A8A" w:rsidP="009E0A8A">
      <w:pPr>
        <w:wordWrap w:val="0"/>
        <w:spacing w:line="594" w:lineRule="exact"/>
        <w:ind w:firstLineChars="200" w:firstLine="640"/>
        <w:jc w:val="righ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2021年4月1日     </w:t>
      </w: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9E0A8A" w:rsidRDefault="009E0A8A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9E0A8A" w:rsidRDefault="009E0A8A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jc w:val="left"/>
        <w:rPr>
          <w:rFonts w:ascii="方正黑体_GBK" w:eastAsia="方正黑体_GBK" w:hAnsi="仿宋"/>
          <w:sz w:val="32"/>
          <w:szCs w:val="32"/>
        </w:rPr>
      </w:pPr>
      <w:r w:rsidRPr="00FA2100">
        <w:rPr>
          <w:rFonts w:ascii="方正黑体_GBK" w:eastAsia="方正黑体_GBK" w:hAnsi="仿宋" w:hint="eastAsia"/>
          <w:sz w:val="32"/>
          <w:szCs w:val="32"/>
        </w:rPr>
        <w:lastRenderedPageBreak/>
        <w:t>附件1</w:t>
      </w:r>
    </w:p>
    <w:p w:rsidR="00FA2100" w:rsidRDefault="00FA2100" w:rsidP="00FA2100">
      <w:pPr>
        <w:spacing w:line="594" w:lineRule="exact"/>
        <w:jc w:val="left"/>
        <w:rPr>
          <w:rFonts w:ascii="方正黑体_GBK" w:eastAsia="方正黑体_GBK" w:hAnsi="仿宋"/>
          <w:sz w:val="32"/>
          <w:szCs w:val="32"/>
        </w:rPr>
      </w:pPr>
    </w:p>
    <w:p w:rsidR="00FA2100" w:rsidRDefault="00FA2100" w:rsidP="00FA2100">
      <w:pPr>
        <w:spacing w:line="594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A2100">
        <w:rPr>
          <w:rFonts w:ascii="方正小标宋_GBK" w:eastAsia="方正小标宋_GBK" w:hAnsi="仿宋" w:hint="eastAsia"/>
          <w:sz w:val="44"/>
          <w:szCs w:val="44"/>
        </w:rPr>
        <w:t>现代青年农场主、农业经理人遴选要求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827F0">
        <w:rPr>
          <w:rFonts w:ascii="方正黑体_GBK" w:eastAsia="方正黑体_GBK" w:hint="eastAsia"/>
          <w:sz w:val="32"/>
          <w:szCs w:val="32"/>
        </w:rPr>
        <w:t>一、现代青年农场主遴选要求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27F0">
        <w:rPr>
          <w:rFonts w:ascii="方正楷体_GBK" w:eastAsia="方正楷体_GBK" w:hint="eastAsia"/>
          <w:sz w:val="32"/>
          <w:szCs w:val="32"/>
        </w:rPr>
        <w:t>1.现代青年农场主培训对象: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827F0">
        <w:rPr>
          <w:rFonts w:ascii="方正仿宋_GBK" w:eastAsia="方正仿宋_GBK" w:hint="eastAsia"/>
          <w:sz w:val="32"/>
          <w:szCs w:val="32"/>
        </w:rPr>
        <w:t>具有一定的产业基础，具有高中及以上学历（或相当于高中），年龄在18-45周岁之间的种养大户、家庭农场经营者、农民合作社骨干、返乡创业大学生、中高职毕业生、返乡农民工和退伍军人。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27F0">
        <w:rPr>
          <w:rFonts w:ascii="方正楷体_GBK" w:eastAsia="方正楷体_GBK" w:hint="eastAsia"/>
          <w:sz w:val="32"/>
          <w:szCs w:val="32"/>
        </w:rPr>
        <w:t xml:space="preserve">2.现代青年农场主培训目标: </w:t>
      </w:r>
    </w:p>
    <w:p w:rsidR="00FA2100" w:rsidRDefault="00FA2100" w:rsidP="00FA2100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827F0">
        <w:rPr>
          <w:rFonts w:ascii="方正仿宋_GBK" w:eastAsia="方正仿宋_GBK" w:hint="eastAsia"/>
          <w:sz w:val="32"/>
          <w:szCs w:val="32"/>
        </w:rPr>
        <w:t>培养适应现代农业发展要求，具备现代农民综合素质，具有较强创业兴业能力、较高生产经营水平、较大示范带动作用，能够从事专业化、标准化、规模化和集约化生产经营的现代青年农场主。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827F0">
        <w:rPr>
          <w:rFonts w:ascii="方正黑体_GBK" w:eastAsia="方正黑体_GBK" w:hint="eastAsia"/>
          <w:sz w:val="32"/>
          <w:szCs w:val="32"/>
        </w:rPr>
        <w:t>二、农业经理人遴选要求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27F0">
        <w:rPr>
          <w:rFonts w:ascii="方正楷体_GBK" w:eastAsia="方正楷体_GBK" w:hint="eastAsia"/>
          <w:sz w:val="32"/>
          <w:szCs w:val="32"/>
        </w:rPr>
        <w:t>1.农业经理人培训对象：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827F0">
        <w:rPr>
          <w:rFonts w:ascii="方正仿宋_GBK" w:eastAsia="方正仿宋_GBK" w:hint="eastAsia"/>
          <w:sz w:val="32"/>
          <w:szCs w:val="32"/>
        </w:rPr>
        <w:t>年龄在25—55周岁，高中（中专）及以上学历，具有农业行业专业知识和经营管理经验的人员。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27F0">
        <w:rPr>
          <w:rFonts w:ascii="方正楷体_GBK" w:eastAsia="方正楷体_GBK" w:hint="eastAsia"/>
          <w:sz w:val="32"/>
          <w:szCs w:val="32"/>
        </w:rPr>
        <w:t>2.农业经理人培训目标：</w:t>
      </w:r>
    </w:p>
    <w:p w:rsidR="00FA2100" w:rsidRPr="00A827F0" w:rsidRDefault="00FA2100" w:rsidP="00FA2100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827F0">
        <w:rPr>
          <w:rFonts w:ascii="方正仿宋_GBK" w:eastAsia="方正仿宋_GBK" w:hint="eastAsia"/>
          <w:sz w:val="32"/>
          <w:szCs w:val="32"/>
        </w:rPr>
        <w:t>激发培训对象职业自豪感和使命感，促进其职业道德、职业素养的自我养成，积累企业经营管理知识储备，提升涉农经济组织经营管理能力，促进涉农经济组织发展，提高就业能力。</w:t>
      </w:r>
    </w:p>
    <w:p w:rsidR="00FA2100" w:rsidRDefault="00FA2100" w:rsidP="00FA2100">
      <w:pPr>
        <w:spacing w:line="594" w:lineRule="exact"/>
        <w:rPr>
          <w:rFonts w:ascii="黑体" w:eastAsia="黑体"/>
          <w:szCs w:val="32"/>
        </w:rPr>
        <w:sectPr w:rsidR="00FA2100" w:rsidSect="00FA21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A2100" w:rsidRPr="00FA2100" w:rsidRDefault="00FA2100" w:rsidP="00FA2100">
      <w:pPr>
        <w:spacing w:line="594" w:lineRule="exact"/>
        <w:rPr>
          <w:rFonts w:ascii="方正黑体_GBK" w:eastAsia="方正黑体_GBK"/>
          <w:sz w:val="32"/>
          <w:szCs w:val="32"/>
        </w:rPr>
      </w:pPr>
      <w:r w:rsidRPr="00FA2100"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FA2100" w:rsidRPr="00FA2100" w:rsidRDefault="00FA2100" w:rsidP="00FA2100">
      <w:pPr>
        <w:adjustRightInd w:val="0"/>
        <w:spacing w:line="594" w:lineRule="exact"/>
        <w:jc w:val="center"/>
        <w:textAlignment w:val="baseline"/>
        <w:rPr>
          <w:rFonts w:ascii="方正小标宋_GBK" w:eastAsia="方正小标宋_GBK" w:cs="方正小标宋简体"/>
          <w:color w:val="000000"/>
          <w:kern w:val="0"/>
          <w:sz w:val="44"/>
          <w:szCs w:val="44"/>
        </w:rPr>
      </w:pPr>
      <w:r w:rsidRPr="00FA2100"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梁平区现代青年农场主汇总表</w:t>
      </w:r>
    </w:p>
    <w:p w:rsidR="00FA2100" w:rsidRDefault="00FA2100" w:rsidP="00FA2100">
      <w:pPr>
        <w:adjustRightInd w:val="0"/>
        <w:spacing w:line="594" w:lineRule="exact"/>
        <w:ind w:firstLineChars="100" w:firstLine="3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" w:cs="仿宋" w:hint="eastAsia"/>
          <w:color w:val="000000"/>
          <w:kern w:val="0"/>
          <w:sz w:val="30"/>
          <w:szCs w:val="30"/>
        </w:rPr>
        <w:t>填报单位（盖章）：</w:t>
      </w: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1115"/>
        <w:gridCol w:w="486"/>
        <w:gridCol w:w="936"/>
        <w:gridCol w:w="2772"/>
        <w:gridCol w:w="1776"/>
        <w:gridCol w:w="990"/>
        <w:gridCol w:w="1274"/>
        <w:gridCol w:w="1680"/>
        <w:gridCol w:w="1932"/>
      </w:tblGrid>
      <w:tr w:rsidR="00FA2100" w:rsidTr="007B6996">
        <w:trPr>
          <w:trHeight w:val="76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文化</w:t>
            </w:r>
          </w:p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程度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主体产业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产业</w:t>
            </w:r>
          </w:p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规模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人员类别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eastAsia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cs="楷体" w:hint="eastAsia"/>
                <w:b/>
                <w:bCs/>
                <w:color w:val="000000"/>
                <w:kern w:val="0"/>
                <w:sz w:val="30"/>
                <w:szCs w:val="30"/>
              </w:rPr>
              <w:t>申请方式</w:t>
            </w: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FA2100" w:rsidTr="007B6996">
        <w:trPr>
          <w:trHeight w:val="5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仿宋_GB2312" w:eastAsia="仿宋_GB2312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pacing w:line="594" w:lineRule="exact"/>
              <w:jc w:val="center"/>
              <w:textAlignment w:val="baseline"/>
              <w:rPr>
                <w:rFonts w:asci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A2100" w:rsidRDefault="00FA2100" w:rsidP="00FA2100">
      <w:pPr>
        <w:spacing w:line="594" w:lineRule="exact"/>
        <w:rPr>
          <w:rFonts w:ascii="黑体" w:eastAsia="黑体"/>
          <w:sz w:val="30"/>
          <w:szCs w:val="30"/>
        </w:rPr>
        <w:sectPr w:rsidR="00FA2100" w:rsidSect="00FA210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2100" w:rsidRPr="00FA2100" w:rsidRDefault="00FA2100" w:rsidP="00FA2100">
      <w:pPr>
        <w:spacing w:line="594" w:lineRule="exact"/>
        <w:rPr>
          <w:rFonts w:ascii="黑体" w:eastAsia="黑体"/>
          <w:sz w:val="32"/>
          <w:szCs w:val="32"/>
        </w:rPr>
      </w:pPr>
      <w:r w:rsidRPr="00FA2100">
        <w:rPr>
          <w:rFonts w:ascii="黑体" w:eastAsia="黑体" w:hint="eastAsia"/>
          <w:sz w:val="32"/>
          <w:szCs w:val="32"/>
        </w:rPr>
        <w:lastRenderedPageBreak/>
        <w:t>附件</w:t>
      </w:r>
      <w:r w:rsidR="00492D6F">
        <w:rPr>
          <w:rFonts w:ascii="黑体" w:eastAsia="黑体" w:hint="eastAsia"/>
          <w:sz w:val="32"/>
          <w:szCs w:val="32"/>
        </w:rPr>
        <w:t>3</w:t>
      </w:r>
    </w:p>
    <w:p w:rsidR="00FA2100" w:rsidRPr="00FA2100" w:rsidRDefault="00FA2100" w:rsidP="00FA2100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 w:rsidRPr="00FA2100">
        <w:rPr>
          <w:rFonts w:ascii="方正小标宋_GBK" w:eastAsia="方正小标宋_GBK" w:hint="eastAsia"/>
          <w:sz w:val="44"/>
          <w:szCs w:val="44"/>
        </w:rPr>
        <w:t>梁平区农业经理人汇总表</w:t>
      </w:r>
    </w:p>
    <w:p w:rsidR="00FA2100" w:rsidRDefault="00FA2100" w:rsidP="00FA2100">
      <w:pPr>
        <w:adjustRightInd w:val="0"/>
        <w:snapToGrid w:val="0"/>
        <w:spacing w:line="594" w:lineRule="exact"/>
        <w:jc w:val="left"/>
        <w:rPr>
          <w:rFonts w:eastAsia="仿宋" w:cs="仿宋"/>
          <w:color w:val="000000"/>
          <w:kern w:val="0"/>
          <w:sz w:val="30"/>
          <w:szCs w:val="30"/>
        </w:rPr>
      </w:pPr>
      <w:r>
        <w:rPr>
          <w:rFonts w:eastAsia="仿宋" w:cs="仿宋" w:hint="eastAsia"/>
          <w:color w:val="000000"/>
          <w:kern w:val="0"/>
          <w:sz w:val="30"/>
          <w:szCs w:val="30"/>
        </w:rPr>
        <w:t>填报单位（盖章）：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1"/>
        <w:gridCol w:w="1064"/>
        <w:gridCol w:w="1276"/>
        <w:gridCol w:w="851"/>
        <w:gridCol w:w="3119"/>
        <w:gridCol w:w="2104"/>
      </w:tblGrid>
      <w:tr w:rsidR="00FA2100" w:rsidTr="009E0A8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Pr="009E0A8A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 w:rsidRPr="009E0A8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Pr="009E0A8A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 w:rsidRPr="009E0A8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Pr="009E0A8A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 w:rsidRPr="009E0A8A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Pr="009E0A8A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 w:rsidRPr="009E0A8A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Pr="009E0A8A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 w:rsidRPr="009E0A8A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Pr="009E0A8A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 w:rsidRPr="009E0A8A">
              <w:rPr>
                <w:rFonts w:ascii="宋体" w:hAnsi="宋体" w:hint="eastAsia"/>
                <w:b/>
                <w:sz w:val="24"/>
              </w:rPr>
              <w:t>电话号码（手机）</w:t>
            </w:r>
          </w:p>
        </w:tc>
      </w:tr>
      <w:tr w:rsidR="00FA2100" w:rsidTr="009E0A8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1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20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1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100" w:rsidTr="009E0A8A">
        <w:trPr>
          <w:trHeight w:val="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A2100" w:rsidRDefault="00FA2100" w:rsidP="00FA2100">
            <w:pPr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A2100" w:rsidRPr="00D906C3" w:rsidRDefault="00FA2100">
      <w:pPr>
        <w:spacing w:line="594" w:lineRule="exact"/>
        <w:rPr>
          <w:rFonts w:ascii="方正仿宋_GBK" w:eastAsia="方正仿宋_GBK" w:hAnsi="仿宋"/>
          <w:sz w:val="32"/>
          <w:szCs w:val="32"/>
        </w:rPr>
      </w:pPr>
    </w:p>
    <w:sectPr w:rsidR="00FA2100" w:rsidRPr="00D906C3" w:rsidSect="00FA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6E" w:rsidRDefault="001E576E" w:rsidP="001E576E">
      <w:r>
        <w:separator/>
      </w:r>
    </w:p>
  </w:endnote>
  <w:endnote w:type="continuationSeparator" w:id="0">
    <w:p w:rsidR="001E576E" w:rsidRDefault="001E576E" w:rsidP="001E5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6E" w:rsidRDefault="001E576E" w:rsidP="001E576E">
      <w:r>
        <w:separator/>
      </w:r>
    </w:p>
  </w:footnote>
  <w:footnote w:type="continuationSeparator" w:id="0">
    <w:p w:rsidR="001E576E" w:rsidRDefault="001E576E" w:rsidP="001E5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431F"/>
    <w:multiLevelType w:val="hybridMultilevel"/>
    <w:tmpl w:val="E0688790"/>
    <w:lvl w:ilvl="0" w:tplc="96E429F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89"/>
    <w:rsid w:val="00077473"/>
    <w:rsid w:val="000E1789"/>
    <w:rsid w:val="001E576E"/>
    <w:rsid w:val="00492D6F"/>
    <w:rsid w:val="005B5EA0"/>
    <w:rsid w:val="0072151F"/>
    <w:rsid w:val="00830588"/>
    <w:rsid w:val="009E0A8A"/>
    <w:rsid w:val="00BA1357"/>
    <w:rsid w:val="00D906C3"/>
    <w:rsid w:val="00FA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76E"/>
    <w:rPr>
      <w:sz w:val="18"/>
      <w:szCs w:val="18"/>
    </w:rPr>
  </w:style>
  <w:style w:type="paragraph" w:styleId="a5">
    <w:name w:val="List Paragraph"/>
    <w:basedOn w:val="a"/>
    <w:uiPriority w:val="34"/>
    <w:qFormat/>
    <w:rsid w:val="005B5EA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A2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76E"/>
    <w:rPr>
      <w:sz w:val="18"/>
      <w:szCs w:val="18"/>
    </w:rPr>
  </w:style>
  <w:style w:type="paragraph" w:styleId="a5">
    <w:name w:val="List Paragraph"/>
    <w:basedOn w:val="a"/>
    <w:uiPriority w:val="34"/>
    <w:qFormat/>
    <w:rsid w:val="005B5EA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A2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69077366@qq.com&#65292;&#32852;&#31995;&#22320;&#22336;&#65306;&#21306;&#20892;&#19994;&#20892;&#26449;&#22996;B&#26635;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229</Words>
  <Characters>1308</Characters>
  <Application>Microsoft Office Word</Application>
  <DocSecurity>0</DocSecurity>
  <Lines>10</Lines>
  <Paragraphs>3</Paragraphs>
  <ScaleCrop>false</ScaleCrop>
  <Company>FreeSkyCD.Cn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dreamsummit</cp:lastModifiedBy>
  <cp:revision>7</cp:revision>
  <dcterms:created xsi:type="dcterms:W3CDTF">2021-04-01T08:49:00Z</dcterms:created>
  <dcterms:modified xsi:type="dcterms:W3CDTF">2023-02-22T01:51:00Z</dcterms:modified>
</cp:coreProperties>
</file>