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210" w:right="210"/>
        <w:rPr>
          <w:rFonts w:hint="default" w:ascii="Times New Roman" w:hAnsi="Times New Roman" w:eastAsia="方正仿宋_GBK" w:cs="Times New Roman"/>
          <w:sz w:val="32"/>
          <w:szCs w:val="32"/>
        </w:rPr>
      </w:pPr>
    </w:p>
    <w:p>
      <w:pPr>
        <w:spacing w:line="700" w:lineRule="exact"/>
        <w:ind w:left="210" w:right="210"/>
        <w:rPr>
          <w:rFonts w:hint="default" w:ascii="Times New Roman" w:hAnsi="Times New Roman" w:eastAsia="方正仿宋_GBK" w:cs="Times New Roman"/>
          <w:sz w:val="32"/>
          <w:szCs w:val="32"/>
        </w:rPr>
      </w:pPr>
    </w:p>
    <w:p>
      <w:pPr>
        <w:ind w:left="210" w:right="210"/>
        <w:rPr>
          <w:rFonts w:hint="default" w:ascii="Times New Roman" w:hAnsi="Times New Roman" w:eastAsia="方正仿宋_GBK" w:cs="Times New Roman"/>
          <w:sz w:val="32"/>
          <w:szCs w:val="32"/>
        </w:rPr>
      </w:pPr>
    </w:p>
    <w:p>
      <w:pPr>
        <w:pStyle w:val="3"/>
        <w:ind w:left="211" w:right="371"/>
        <w:rPr>
          <w:rFonts w:hint="default" w:ascii="Times New Roman" w:hAnsi="Times New Roman" w:eastAsia="方正仿宋_GBK" w:cs="Times New Roman"/>
          <w:b w:val="0"/>
          <w:bCs w:val="0"/>
          <w:sz w:val="32"/>
          <w:szCs w:val="32"/>
        </w:rPr>
      </w:pPr>
    </w:p>
    <w:p>
      <w:pPr>
        <w:ind w:left="210" w:right="210"/>
        <w:rPr>
          <w:rFonts w:hint="default" w:ascii="Times New Roman" w:hAnsi="Times New Roman" w:eastAsia="方正仿宋_GBK" w:cs="Times New Roman"/>
          <w:sz w:val="32"/>
          <w:szCs w:val="32"/>
        </w:rPr>
      </w:pPr>
    </w:p>
    <w:p>
      <w:pPr>
        <w:spacing w:line="200" w:lineRule="exact"/>
        <w:ind w:left="210" w:right="210"/>
        <w:rPr>
          <w:rFonts w:hint="default" w:ascii="Times New Roman" w:hAnsi="Times New Roman" w:eastAsia="方正仿宋_GBK" w:cs="Times New Roman"/>
          <w:sz w:val="32"/>
          <w:szCs w:val="32"/>
        </w:rPr>
      </w:pPr>
    </w:p>
    <w:p>
      <w:pPr>
        <w:spacing w:line="240" w:lineRule="exact"/>
        <w:ind w:left="210" w:right="210"/>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仿宋_GBK" w:cs="Times New Roman"/>
          <w:sz w:val="32"/>
          <w:szCs w:val="32"/>
        </w:rPr>
      </w:pPr>
    </w:p>
    <w:p>
      <w:pPr>
        <w:spacing w:line="570" w:lineRule="exact"/>
        <w:ind w:firstLine="880"/>
        <w:jc w:val="center"/>
        <w:rPr>
          <w:rFonts w:hint="default" w:ascii="Times New Roman" w:hAnsi="Times New Roman" w:eastAsia="方正小标宋_GBK" w:cs="Times New Roman"/>
          <w:sz w:val="44"/>
          <w:szCs w:val="44"/>
        </w:rPr>
      </w:pPr>
    </w:p>
    <w:p>
      <w:pPr>
        <w:widowControl/>
        <w:snapToGrid w:val="0"/>
        <w:spacing w:after="200" w:line="400" w:lineRule="exact"/>
        <w:ind w:firstLine="879"/>
        <w:jc w:val="center"/>
        <w:rPr>
          <w:rFonts w:hint="default" w:ascii="Times New Roman" w:hAnsi="Times New Roman" w:eastAsia="方正小标宋_GBK" w:cs="Times New Roman"/>
          <w:sz w:val="44"/>
          <w:szCs w:val="44"/>
        </w:rPr>
      </w:pPr>
      <w:bookmarkStart w:id="0" w:name="_GoBack"/>
      <w:bookmarkEnd w:id="0"/>
    </w:p>
    <w:p>
      <w:pPr>
        <w:spacing w:line="594" w:lineRule="exact"/>
        <w:ind w:firstLine="640" w:firstLineChars="200"/>
        <w:rPr>
          <w:rFonts w:hint="default" w:ascii="Times New Roman" w:hAnsi="Times New Roman" w:eastAsia="方正仿宋_GBK" w:cs="Times New Roman"/>
          <w:sz w:val="32"/>
          <w:szCs w:val="32"/>
        </w:rPr>
      </w:pPr>
    </w:p>
    <w:p>
      <w:pPr>
        <w:spacing w:line="600" w:lineRule="exact"/>
        <w:ind w:left="1918" w:leftChars="304" w:hanging="1280" w:hangingChars="4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附件：1</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粮大户补贴政策执行情况统计表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重庆市种粮大户补贴申报表</w:t>
      </w:r>
    </w:p>
    <w:p>
      <w:pPr>
        <w:spacing w:line="600" w:lineRule="exact"/>
        <w:ind w:firstLine="640" w:firstLineChars="2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3</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重庆市种粮大户补贴分户乡镇统计表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4</w:t>
      </w:r>
      <w:r>
        <w:rPr>
          <w:rFonts w:hint="eastAsia" w:eastAsia="方正仿宋_GBK" w:cs="Times New Roman"/>
          <w:sz w:val="32"/>
          <w:lang w:eastAsia="zh-CN"/>
        </w:rPr>
        <w:t>．</w:t>
      </w:r>
      <w:r>
        <w:rPr>
          <w:rFonts w:hint="default" w:ascii="Times New Roman" w:hAnsi="Times New Roman" w:eastAsia="方正仿宋_GBK" w:cs="Times New Roman"/>
          <w:sz w:val="32"/>
        </w:rPr>
        <w:t>重庆市种粮大户补贴分户区县统计表</w:t>
      </w:r>
    </w:p>
    <w:p>
      <w:pPr>
        <w:spacing w:line="600" w:lineRule="exact"/>
        <w:ind w:left="1918" w:leftChars="304" w:hanging="1280" w:hangingChars="400"/>
        <w:rPr>
          <w:rFonts w:hint="default" w:ascii="Times New Roman" w:hAnsi="Times New Roman" w:eastAsia="方正仿宋_GBK" w:cs="Times New Roman"/>
          <w:sz w:val="32"/>
        </w:rPr>
      </w:pPr>
      <w:r>
        <w:rPr>
          <w:rFonts w:hint="eastAsia" w:eastAsia="方正仿宋_GBK" w:cs="Times New Roman"/>
          <w:sz w:val="32"/>
          <w:lang w:eastAsia="zh-CN"/>
        </w:rPr>
        <w:t>　</w:t>
      </w:r>
      <w:r>
        <w:rPr>
          <w:rFonts w:hint="default" w:ascii="Times New Roman" w:hAnsi="Times New Roman" w:eastAsia="方正仿宋_GBK" w:cs="Times New Roman"/>
          <w:sz w:val="32"/>
        </w:rPr>
        <w:t xml:space="preserve">    5</w:t>
      </w:r>
      <w:r>
        <w:rPr>
          <w:rFonts w:hint="eastAsia" w:eastAsia="方正仿宋_GBK" w:cs="Times New Roman"/>
          <w:sz w:val="32"/>
          <w:lang w:eastAsia="zh-CN"/>
        </w:rPr>
        <w:t>．</w:t>
      </w:r>
      <w:r>
        <w:rPr>
          <w:rFonts w:hint="default" w:ascii="Times New Roman" w:hAnsi="Times New Roman" w:eastAsia="方正仿宋_GBK" w:cs="Times New Roman"/>
          <w:sz w:val="32"/>
        </w:rPr>
        <w:t>××××年××区县（自治县）耕地地力保护补贴和种</w:t>
      </w:r>
    </w:p>
    <w:p>
      <w:pPr>
        <w:spacing w:line="600" w:lineRule="exact"/>
        <w:ind w:left="1917" w:leftChars="913" w:firstLine="121" w:firstLineChars="38"/>
        <w:rPr>
          <w:rFonts w:hint="default" w:ascii="Times New Roman" w:hAnsi="Times New Roman" w:eastAsia="方正仿宋_GBK" w:cs="Times New Roman"/>
          <w:sz w:val="32"/>
        </w:rPr>
      </w:pPr>
      <w:r>
        <w:rPr>
          <w:rFonts w:hint="default" w:ascii="Times New Roman" w:hAnsi="Times New Roman" w:eastAsia="方正仿宋_GBK" w:cs="Times New Roman"/>
          <w:sz w:val="32"/>
        </w:rPr>
        <w:t>粮大户补贴兑付进度旬报表</w:t>
      </w:r>
    </w:p>
    <w:p>
      <w:pPr>
        <w:spacing w:line="600" w:lineRule="exact"/>
        <w:ind w:left="0" w:leftChars="0" w:firstLine="777" w:firstLineChars="243"/>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6</w:t>
      </w:r>
      <w:r>
        <w:rPr>
          <w:rFonts w:hint="eastAsia" w:eastAsia="方正仿宋_GBK" w:cs="Times New Roman"/>
          <w:sz w:val="32"/>
          <w:lang w:eastAsia="zh-CN"/>
        </w:rPr>
        <w:t>．</w:t>
      </w:r>
      <w:r>
        <w:rPr>
          <w:rFonts w:hint="default" w:ascii="Times New Roman" w:hAnsi="Times New Roman" w:eastAsia="方正仿宋_GBK" w:cs="Times New Roman"/>
          <w:w w:val="98"/>
          <w:sz w:val="32"/>
        </w:rPr>
        <w:t>重庆市专项转移支付区域绩效目标表</w:t>
      </w:r>
    </w:p>
    <w:p>
      <w:pPr>
        <w:spacing w:line="600" w:lineRule="exact"/>
        <w:ind w:left="1999" w:leftChars="190" w:right="-153" w:rightChars="-73" w:hanging="1600" w:hangingChars="500"/>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7</w:t>
      </w:r>
      <w:r>
        <w:rPr>
          <w:rFonts w:hint="eastAsia" w:eastAsia="方正仿宋_GBK" w:cs="Times New Roman"/>
          <w:sz w:val="32"/>
          <w:lang w:eastAsia="zh-CN"/>
        </w:rPr>
        <w:t>．</w:t>
      </w:r>
      <w:r>
        <w:rPr>
          <w:rFonts w:hint="default" w:ascii="Times New Roman" w:hAnsi="Times New Roman" w:eastAsia="方正仿宋_GBK" w:cs="Times New Roman"/>
          <w:w w:val="98"/>
          <w:sz w:val="32"/>
        </w:rPr>
        <w:t>××××年××区县（自治县）耕地地力保护补贴数据备</w:t>
      </w:r>
    </w:p>
    <w:p>
      <w:pPr>
        <w:spacing w:line="600" w:lineRule="exact"/>
        <w:ind w:left="1964" w:leftChars="190" w:hanging="1565" w:hangingChars="500"/>
        <w:rPr>
          <w:rFonts w:hint="default" w:ascii="Times New Roman" w:hAnsi="Times New Roman" w:eastAsia="方正仿宋_GBK" w:cs="Times New Roman"/>
          <w:w w:val="98"/>
          <w:sz w:val="32"/>
        </w:rPr>
      </w:pPr>
      <w:r>
        <w:rPr>
          <w:rFonts w:hint="eastAsia" w:eastAsia="方正仿宋_GBK" w:cs="Times New Roman"/>
          <w:w w:val="98"/>
          <w:sz w:val="32"/>
          <w:lang w:eastAsia="zh-CN"/>
        </w:rPr>
        <w:t>　　　　　</w:t>
      </w:r>
      <w:r>
        <w:rPr>
          <w:rFonts w:hint="default" w:ascii="Times New Roman" w:hAnsi="Times New Roman" w:eastAsia="方正仿宋_GBK" w:cs="Times New Roman"/>
          <w:w w:val="98"/>
          <w:sz w:val="32"/>
        </w:rPr>
        <w:t>案表</w:t>
      </w:r>
    </w:p>
    <w:p>
      <w:pPr>
        <w:widowControl/>
        <w:spacing w:line="600" w:lineRule="exact"/>
        <w:jc w:val="left"/>
        <w:rPr>
          <w:rFonts w:hint="default" w:ascii="Times New Roman" w:hAnsi="Times New Roman" w:eastAsia="方正仿宋_GBK" w:cs="Times New Roman"/>
          <w:w w:val="98"/>
          <w:sz w:val="32"/>
        </w:rPr>
        <w:sectPr>
          <w:footerReference r:id="rId3" w:type="default"/>
          <w:pgSz w:w="11907" w:h="16840"/>
          <w:pgMar w:top="2098" w:right="1531" w:bottom="1984" w:left="1531" w:header="851" w:footer="1474" w:gutter="0"/>
          <w:pgNumType w:fmt="decimal" w:start="1"/>
          <w:cols w:space="0" w:num="1"/>
          <w:rtlGutter w:val="0"/>
          <w:docGrid w:type="lines" w:linePitch="579" w:charSpace="0"/>
        </w:sectPr>
      </w:pPr>
    </w:p>
    <w:p>
      <w:pPr>
        <w:spacing w:line="480" w:lineRule="exact"/>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种粮大户补贴政策执行情况统计表</w:t>
      </w:r>
    </w:p>
    <w:p>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填报单位（盖章）：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日期：</w:t>
      </w:r>
    </w:p>
    <w:tbl>
      <w:tblPr>
        <w:tblStyle w:val="5"/>
        <w:tblW w:w="12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982"/>
        <w:gridCol w:w="982"/>
        <w:gridCol w:w="983"/>
        <w:gridCol w:w="983"/>
        <w:gridCol w:w="982"/>
        <w:gridCol w:w="982"/>
        <w:gridCol w:w="779"/>
        <w:gridCol w:w="1185"/>
        <w:gridCol w:w="845"/>
        <w:gridCol w:w="594"/>
        <w:gridCol w:w="1015"/>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区  县</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补贴户数（户）</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补贴面积（万亩，保留两位小数）</w:t>
            </w:r>
          </w:p>
        </w:tc>
        <w:tc>
          <w:tcPr>
            <w:tcW w:w="1966" w:type="dxa"/>
            <w:gridSpan w:val="2"/>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补贴标准（元/亩）</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实际兑现补贴金额（万元）</w:t>
            </w:r>
          </w:p>
        </w:tc>
        <w:tc>
          <w:tcPr>
            <w:tcW w:w="98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结余资金（万元）</w:t>
            </w:r>
          </w:p>
        </w:tc>
        <w:tc>
          <w:tcPr>
            <w:tcW w:w="3403" w:type="dxa"/>
            <w:gridSpan w:val="4"/>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种粮大户性质（户）</w:t>
            </w:r>
          </w:p>
        </w:tc>
        <w:tc>
          <w:tcPr>
            <w:tcW w:w="10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全区县补贴兑现完成时间</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自然人</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法人（企业、农场）</w:t>
            </w:r>
          </w:p>
        </w:tc>
        <w:tc>
          <w:tcPr>
            <w:tcW w:w="84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专业合作组织</w:t>
            </w:r>
          </w:p>
        </w:tc>
        <w:tc>
          <w:tcPr>
            <w:tcW w:w="59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其他组织</w:t>
            </w: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98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59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合      计</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一般农户耕地地力保护补贴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种粮大户补贴</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2000亩至3000亩（含2000亩）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1000亩至2000亩（含1000亩）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500亩至1000亩（含500亩）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200亩至500亩（含200亩）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100亩至200亩（含100亩）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6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50亩至100亩</w:t>
            </w:r>
          </w:p>
          <w:p>
            <w:pPr>
              <w:spacing w:line="26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rPr>
              <w:t>（含50亩）</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default" w:ascii="Times New Roman" w:hAnsi="Times New Roman" w:eastAsia="方正仿宋_GBK" w:cs="Times New Roman"/>
                <w:szCs w:val="21"/>
              </w:rPr>
            </w:pP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说明：备注栏简要说明“结余资金”原因及“其他组织”构成情况。   </w:t>
      </w:r>
      <w:r>
        <w:rPr>
          <w:rFonts w:hint="eastAsia" w:eastAsia="方正仿宋_GBK" w:cs="Times New Roman"/>
          <w:sz w:val="24"/>
          <w:lang w:eastAsia="zh-CN"/>
        </w:rPr>
        <w:t>　　　　　　　　</w:t>
      </w:r>
      <w:r>
        <w:rPr>
          <w:rFonts w:hint="default" w:ascii="Times New Roman" w:hAnsi="Times New Roman" w:eastAsia="方正仿宋_GBK" w:cs="Times New Roman"/>
          <w:sz w:val="24"/>
        </w:rPr>
        <w:t xml:space="preserve">    填表人：</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附件2</w:t>
      </w:r>
    </w:p>
    <w:p>
      <w:pPr>
        <w:spacing w:line="60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rPr>
        <w:t>重庆市种粮大户补贴申报表</w:t>
      </w:r>
    </w:p>
    <w:p>
      <w:pPr>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申报日期：   年   月   日</w:t>
      </w:r>
    </w:p>
    <w:tbl>
      <w:tblPr>
        <w:tblStyle w:val="5"/>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基本</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一卡通（折）帐号</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农资</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购买</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子</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肥</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料</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膜</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农药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自有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农机</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插</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秧</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收</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割</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灌溉</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0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村委会审核意见：</w:t>
            </w:r>
          </w:p>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村委会负责人签名：</w:t>
            </w:r>
          </w:p>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主要负责人签名：</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备注：本表内容要据实填报，一式两份，一份报乡镇审核，一份由乡镇报区县农业农村行政主管部门。</w:t>
      </w:r>
    </w:p>
    <w:p>
      <w:pPr>
        <w:rPr>
          <w:rFonts w:hint="default" w:ascii="Times New Roman" w:hAnsi="Times New Roman" w:eastAsia="方正仿宋_GBK" w:cs="Times New Roman"/>
          <w:sz w:val="24"/>
        </w:rPr>
      </w:pPr>
    </w:p>
    <w:p>
      <w:pPr>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rPr>
        <w:sectPr>
          <w:pgSz w:w="11907" w:h="16840"/>
          <w:pgMar w:top="2098" w:right="1474" w:bottom="1985" w:left="1588"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附件3</w:t>
      </w:r>
    </w:p>
    <w:p>
      <w:pPr>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after="581"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重庆市种粮大户补贴分户乡镇统计表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38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4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39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高粱</w:t>
            </w:r>
          </w:p>
        </w:tc>
        <w:tc>
          <w:tcPr>
            <w:tcW w:w="46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8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4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39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62"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乡镇主要领导签字：                             </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附件4</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重庆市种粮大户补贴分户区县统计表</w:t>
      </w:r>
    </w:p>
    <w:p>
      <w:pPr>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大户</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种粮</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标准</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金额</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9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计</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稻</w:t>
            </w:r>
          </w:p>
        </w:tc>
        <w:tc>
          <w:tcPr>
            <w:tcW w:w="55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小麦</w:t>
            </w:r>
          </w:p>
        </w:tc>
        <w:tc>
          <w:tcPr>
            <w:tcW w:w="50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红苕</w:t>
            </w:r>
          </w:p>
        </w:tc>
        <w:tc>
          <w:tcPr>
            <w:tcW w:w="42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马铃薯</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大豆</w:t>
            </w:r>
          </w:p>
        </w:tc>
        <w:tc>
          <w:tcPr>
            <w:tcW w:w="52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高梁</w:t>
            </w:r>
          </w:p>
        </w:tc>
        <w:tc>
          <w:tcPr>
            <w:tcW w:w="42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荞麦</w:t>
            </w:r>
          </w:p>
        </w:tc>
        <w:tc>
          <w:tcPr>
            <w:tcW w:w="47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红</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小</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豆</w:t>
            </w: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rPr>
              <w:pict>
                <v:shape id="_x0000_s2053" o:spid="_x0000_s2053" o:spt="32" type="#_x0000_t32" style="position:absolute;left:0pt;margin-left:20.55pt;margin-top:-0.6pt;height:123.75pt;width:0pt;z-index:251661312;mso-width-relative:page;mso-height-relative:page;" filled="f" coordsize="21600,21600" o:gfxdata="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pLC1AAAAAkBAAAPAAAAAAAAAAEAIAAAACIAAABkcnMvZG93&#10;bnJldi54bWxQSwECFAAUAAAACACHTuJAMkTHIAQCAAAEBAAADgAAAAAAAAABACAAAAAjAQAAZHJz&#10;L2Uyb0RvYy54bWxQSwUGAAAAAAYABgBZAQAAmQUAAAAA&#10;">
                  <v:path arrowok="t"/>
                  <v:fill on="f" focussize="0,0"/>
                  <v:stroke joinstyle="miter"/>
                  <v:imagedata o:title=""/>
                  <o:lock v:ext="edit"/>
                </v:shape>
              </w:pict>
            </w: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6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71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0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9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5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09"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1"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25"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2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4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540"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977"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c>
          <w:tcPr>
            <w:tcW w:w="846" w:type="dxa"/>
            <w:tcBorders>
              <w:top w:val="single" w:color="000000" w:sz="4" w:space="0"/>
              <w:left w:val="single" w:color="000000" w:sz="4" w:space="0"/>
              <w:bottom w:val="single" w:color="000000" w:sz="4" w:space="0"/>
              <w:right w:val="single" w:color="000000" w:sz="4" w:space="0"/>
            </w:tcBorders>
            <w:noWrap/>
          </w:tcPr>
          <w:p>
            <w:pPr>
              <w:spacing w:line="300" w:lineRule="exac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13920" w:type="dxa"/>
            <w:gridSpan w:val="23"/>
            <w:tcBorders>
              <w:top w:val="single" w:color="000000" w:sz="4" w:space="0"/>
              <w:left w:val="nil"/>
              <w:bottom w:val="nil"/>
              <w:right w:val="nil"/>
            </w:tcBorders>
            <w:noWrap/>
          </w:tcPr>
          <w:p>
            <w:pPr>
              <w:spacing w:line="300" w:lineRule="exact"/>
              <w:rPr>
                <w:rFonts w:hint="default" w:ascii="Times New Roman" w:hAnsi="Times New Roman" w:eastAsia="方正仿宋_GBK" w:cs="Times New Roman"/>
                <w:sz w:val="24"/>
              </w:rPr>
            </w:pPr>
          </w:p>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填表人：                                                          区县农业农村、财政部门主要领导签字：                            </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rPr>
      </w:pPr>
    </w:p>
    <w:p>
      <w:pPr>
        <w:spacing w:line="500" w:lineRule="exact"/>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附件5</w:t>
      </w:r>
    </w:p>
    <w:p>
      <w:pPr>
        <w:spacing w:line="500" w:lineRule="exact"/>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rPr>
        <w:t>××××年××区县（自治县）耕地地力保护补贴和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种粮大户补贴兑付进度旬报表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w:t>
      </w:r>
    </w:p>
    <w:tbl>
      <w:tblPr>
        <w:tblStyle w:val="5"/>
        <w:tblW w:w="14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273"/>
        <w:gridCol w:w="1273"/>
        <w:gridCol w:w="1273"/>
        <w:gridCol w:w="1015"/>
        <w:gridCol w:w="1179"/>
        <w:gridCol w:w="1179"/>
        <w:gridCol w:w="1179"/>
        <w:gridCol w:w="1179"/>
        <w:gridCol w:w="786"/>
        <w:gridCol w:w="1179"/>
        <w:gridCol w:w="1179"/>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应补贴户数（户）</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应补贴面积（万亩）</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实际补贴户数（户）</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实际补贴面积（万亩）</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实际兑现补贴资金（万元）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结余资金（万元）</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补贴资金兑付进度（%）</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兑付开始时间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本次旬报兑付截止时间</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未兑付或进度滞后原因</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exact"/>
          <w:jc w:val="center"/>
        </w:trPr>
        <w:tc>
          <w:tcPr>
            <w:tcW w:w="8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78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79"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填表人：                               联系电话：                             填表日期：</w:t>
      </w:r>
    </w:p>
    <w:p>
      <w:pPr>
        <w:widowControl/>
        <w:jc w:val="left"/>
        <w:rPr>
          <w:rFonts w:hint="default" w:ascii="Times New Roman" w:hAnsi="Times New Roman" w:eastAsia="方正仿宋_GBK" w:cs="Times New Roman"/>
          <w:sz w:val="32"/>
        </w:rPr>
        <w:sectPr>
          <w:pgSz w:w="16840" w:h="11907"/>
          <w:pgMar w:top="1588" w:right="2098" w:bottom="1474" w:left="1985" w:header="851" w:footer="992" w:gutter="0"/>
          <w:pgNumType w:fmt="decimal"/>
          <w:cols w:space="720" w:num="1"/>
          <w:docGrid w:type="lines" w:linePitch="579" w:charSpace="0"/>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附件6</w:t>
      </w:r>
    </w:p>
    <w:p>
      <w:pPr>
        <w:spacing w:line="400" w:lineRule="exact"/>
        <w:rPr>
          <w:rFonts w:hint="default" w:ascii="Times New Roman" w:hAnsi="Times New Roman" w:eastAsia="方正仿宋_GBK" w:cs="Times New Roman"/>
          <w:sz w:val="24"/>
        </w:rPr>
      </w:pPr>
    </w:p>
    <w:p>
      <w:pPr>
        <w:spacing w:line="600" w:lineRule="exact"/>
        <w:jc w:val="center"/>
        <w:rPr>
          <w:rFonts w:hint="default" w:ascii="方正小标宋_GBK" w:hAnsi="方正小标宋_GBK" w:eastAsia="方正小标宋_GBK" w:cs="方正小标宋_GBK"/>
          <w:sz w:val="44"/>
        </w:rPr>
      </w:pPr>
      <w:r>
        <w:rPr>
          <w:rFonts w:hint="default" w:ascii="方正小标宋_GBK" w:hAnsi="方正小标宋_GBK" w:eastAsia="方正小标宋_GBK" w:cs="方正小标宋_GBK"/>
          <w:sz w:val="44"/>
        </w:rPr>
        <w:t>重庆市专项转移</w:t>
      </w:r>
      <w:r>
        <w:rPr>
          <w:rFonts w:hint="eastAsia" w:ascii="方正小标宋_GBK" w:hAnsi="方正小标宋_GBK" w:eastAsia="方正小标宋_GBK" w:cs="方正小标宋_GBK"/>
          <w:sz w:val="44"/>
        </w:rPr>
        <w:t>支付</w:t>
      </w:r>
      <w:r>
        <w:rPr>
          <w:rFonts w:hint="default" w:ascii="方正小标宋_GBK" w:hAnsi="方正小标宋_GBK" w:eastAsia="方正小标宋_GBK" w:cs="方正小标宋_GBK"/>
          <w:sz w:val="44"/>
        </w:rPr>
        <w:t>区域绩效目标表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（2022年度）</w:t>
      </w:r>
    </w:p>
    <w:tbl>
      <w:tblPr>
        <w:tblStyle w:val="5"/>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农业生产发展资金（耕地地力保护和种粮大户补贴资金）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w w:val="90"/>
                <w:kern w:val="0"/>
                <w:szCs w:val="21"/>
              </w:rPr>
            </w:pPr>
            <w:r>
              <w:rPr>
                <w:rFonts w:hint="default" w:ascii="Times New Roman" w:hAnsi="Times New Roman" w:eastAsia="方正仿宋_GBK" w:cs="Times New Roman"/>
                <w:w w:val="90"/>
                <w:kern w:val="0"/>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三级指标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耕地地力保护补贴发放金额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耕地地力保护补贴实施方案制定。</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村社干部代领耕地地力保护补贴或直接抵扣任何农业生产费用或“一事一议”等筹资。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耕地地力保护补贴资金发放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耕地地力保护补贴实施方案报备。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下年一般农户耕地地力保护和种粮大户补贴面积数据报送。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一般农户耕地地力保护补贴和种粮大户补贴发放。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耕地地力保护补贴发放工作经费。</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种粮大户增收。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重大违规违纪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秸秆露天焚烧</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耕地质量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Times New Roman" w:hAnsi="Times New Roman" w:eastAsia="方正仿宋_GBK" w:cs="Times New Roman"/>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rPr>
              <w:t>90%以上</w:t>
            </w:r>
          </w:p>
        </w:tc>
      </w:tr>
    </w:tbl>
    <w:p>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附件7</w:t>
      </w:r>
    </w:p>
    <w:p>
      <w:pPr>
        <w:pStyle w:val="2"/>
        <w:rPr>
          <w:rFonts w:hint="eastAsia"/>
        </w:rPr>
      </w:pPr>
    </w:p>
    <w:p>
      <w:pPr>
        <w:spacing w:line="600" w:lineRule="exact"/>
        <w:jc w:val="center"/>
        <w:rPr>
          <w:rFonts w:hint="eastAsia" w:ascii="方正小标宋_GBK" w:hAnsi="方正小标宋_GBK" w:eastAsia="方正小标宋_GBK" w:cs="方正小标宋_GBK"/>
          <w:spacing w:val="-11"/>
          <w:sz w:val="44"/>
        </w:rPr>
      </w:pPr>
      <w:r>
        <w:rPr>
          <w:rFonts w:hint="eastAsia" w:ascii="方正小标宋_GBK" w:hAnsi="方正小标宋_GBK" w:eastAsia="方正小标宋_GBK" w:cs="方正小标宋_GBK"/>
          <w:spacing w:val="-11"/>
          <w:sz w:val="44"/>
        </w:rPr>
        <w:t>××××年××区县（自治县）耕地地力保护</w:t>
      </w:r>
    </w:p>
    <w:p>
      <w:pPr>
        <w:spacing w:line="60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补贴数据备案表</w:t>
      </w:r>
    </w:p>
    <w:p>
      <w:pPr>
        <w:spacing w:line="400" w:lineRule="exact"/>
        <w:rPr>
          <w:rFonts w:hint="default" w:ascii="Times New Roman" w:hAnsi="Times New Roman" w:eastAsia="方正仿宋_GBK" w:cs="Times New Roman"/>
          <w:sz w:val="2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时间：</w:t>
      </w:r>
    </w:p>
    <w:tbl>
      <w:tblPr>
        <w:tblStyle w:val="5"/>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乡镇</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补贴户数（户）</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补贴面积（万亩，保留两位小数）</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合计</w:t>
            </w:r>
          </w:p>
        </w:tc>
        <w:tc>
          <w:tcPr>
            <w:tcW w:w="20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7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84"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填报人：                                       联系方式：</w:t>
      </w:r>
    </w:p>
    <w:p>
      <w:pPr>
        <w:rPr>
          <w:rFonts w:hint="default" w:ascii="Times New Roman" w:hAnsi="Times New Roman" w:eastAsia="方正仿宋_GBK" w:cs="Times New Roman"/>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Cs w:val="32"/>
        </w:rPr>
      </w:pP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rPr>
        <w:pict>
          <v:line id="_x0000_s2052" o:spid="_x0000_s2052" o:spt="20" style="position:absolute;left:0pt;margin-left:1.65pt;margin-top:2.55pt;height:0pt;width:441pt;z-index:251663360;mso-width-relative:page;mso-height-relative:page;" coordsize="21600,21600" o:gfxdata="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l9wZsFQw+8+&#10;/7j99PXXzy+03n3/xi6SSIPHimKv7Tocd+jXITHet8GkP3Fh+yzs4SSs3Ecm6HB+WZbPS9Jc3PuK&#10;h4s+YHwtnWHJqLlWNnGGCnZvMFIyCr0PScfasqHm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F2d/WAAAACAEAAA8AAAAAAAAAAQAgAAAAIgAAAGRycy9kb3ducmV2LnhtbFBLAQIU&#10;ABQAAAAIAIdO4kDzpPxK9QEAAOQDAAAOAAAAAAAAAAEAIAAAACUBAABkcnMvZTJvRG9jLnhtbFBL&#10;BQYAAAAABgAGAFkBAACMBQAAAAA=&#10;">
            <v:path arrowok="t"/>
            <v:fill focussize="0,0"/>
            <v:stroke/>
            <v:imagedata o:title=""/>
            <o:lock v:ext="edit"/>
          </v:line>
        </w:pict>
      </w:r>
      <w:r>
        <w:rPr>
          <w:rFonts w:hint="default" w:ascii="Times New Roman" w:hAnsi="Times New Roman" w:eastAsia="方正仿宋_GBK" w:cs="Times New Roman"/>
          <w:sz w:val="28"/>
          <w:szCs w:val="28"/>
        </w:rPr>
        <w:t xml:space="preserve"> 抄送：市农业农村委、市财政局农财处。</w:t>
      </w:r>
    </w:p>
    <w:p>
      <w:pPr>
        <w:rPr>
          <w:rFonts w:hint="default" w:ascii="Times New Roman" w:hAnsi="Times New Roman" w:eastAsia="方正仿宋_GBK" w:cs="Times New Roman"/>
        </w:rPr>
      </w:pPr>
      <w:r>
        <w:rPr>
          <w:rFonts w:hint="default" w:ascii="Times New Roman" w:hAnsi="Times New Roman" w:eastAsia="方正仿宋_GBK" w:cs="Times New Roman"/>
          <w:sz w:val="28"/>
          <w:szCs w:val="28"/>
        </w:rPr>
        <w:pict>
          <v:line id="_x0000_s2051" o:spid="_x0000_s2051" o:spt="20" style="position:absolute;left:0pt;margin-left:0pt;margin-top:28.3pt;height:0pt;width:446.25pt;z-index:251662336;mso-width-relative:page;mso-height-relative:page;"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BcCs9U9QEAAOQDAAAOAAAAZHJzL2Uyb0RvYy54bWytU0uOEzEQ&#10;3SNxB8t70vkoGWilM4sJwwZBJOAAFbe725J/cjnp5BJcAIkdrFiy5zYMx6DszmRg2GRBL9xlV/lV&#10;vVfl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OLNgqOF3n77/&#10;/Pjl14/PtN59+8pmSaTeY0mxN3YTTjv0m5AYH5pg0p+4sEMW9ngWVh4iE3Q4XyyuZldzzsS9r3i4&#10;6APGV9IZloyKa2UTZyhh/xojJaPQ+5B0rC3rK/5iPk1wQAPYUOPJNJ5IoG3zXXRa1bdK63QDQ7u9&#10;0YHtIQ1B/hIlwv0rLCVZA3ZDXHYN49FJqF/amsWjJ3ksvQqeSjCy5kxLekTJIkAoIyh9SSSl1pYq&#10;SKoOOiZr6+ojNWPng2o7UmKSq0wean6u9zSoabr+3G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s7o1AAAAAYBAAAPAAAAAAAAAAEAIAAAACIAAABkcnMvZG93bnJldi54bWxQSwECFAAU&#10;AAAACACHTuJAXArPVPUBAADkAwAADgAAAAAAAAABACAAAAAjAQAAZHJzL2Uyb0RvYy54bWxQSwUG&#10;AAAAAAYABgBZAQAAigUAAAAA&#10;">
            <v:path arrowok="t"/>
            <v:fill focussize="0,0"/>
            <v:stroke/>
            <v:imagedata o:title=""/>
            <o:lock v:ext="edit"/>
          </v:line>
        </w:pict>
      </w:r>
      <w:r>
        <w:rPr>
          <w:rFonts w:hint="default" w:ascii="Times New Roman" w:hAnsi="Times New Roman" w:eastAsia="方正仿宋_GBK" w:cs="Times New Roman"/>
          <w:sz w:val="28"/>
          <w:szCs w:val="28"/>
        </w:rPr>
        <w:pict>
          <v:line id="_x0000_s2050" o:spid="_x0000_s2050" o:spt="20" style="position:absolute;left:0pt;margin-left:0pt;margin-top:-0.65pt;height:0pt;width:441pt;z-index:251660288;mso-width-relative:page;mso-height-relative:page;"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DHa7TAAAABgEAAA8AAAAAAAAAAQAgAAAAIgAAAGRycy9kb3ducmV2LnhtbFBLAQIUABQA&#10;AAAIAIdO4kDiz5gn9QEAAOQDAAAOAAAAAAAAAAEAIAAAACIBAABkcnMvZTJvRG9jLnhtbFBLBQYA&#10;AAAABgAGAFkBAACJBQAAAAA=&#10;">
            <v:path arrowok="t"/>
            <v:fill focussize="0,0"/>
            <v:stroke/>
            <v:imagedata o:title=""/>
            <o:lock v:ext="edit"/>
          </v:line>
        </w:pic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eastAsia="zh-CN"/>
        </w:rPr>
        <w:t>重庆市</w:t>
      </w:r>
      <w:r>
        <w:rPr>
          <w:rFonts w:hint="default" w:ascii="Times New Roman" w:hAnsi="Times New Roman" w:eastAsia="方正仿宋_GBK" w:cs="Times New Roman"/>
          <w:sz w:val="28"/>
          <w:szCs w:val="28"/>
        </w:rPr>
        <w:t xml:space="preserve">梁平区农业农村委员会办公室       </w:t>
      </w:r>
      <w:r>
        <w:rPr>
          <w:rFonts w:hint="eastAsia" w:eastAsia="方正仿宋_GBK" w:cs="Times New Roman"/>
          <w:sz w:val="28"/>
          <w:szCs w:val="28"/>
          <w:lang w:eastAsia="zh-CN"/>
        </w:rPr>
        <w:t>　</w:t>
      </w:r>
      <w:r>
        <w:rPr>
          <w:rFonts w:hint="default" w:ascii="Times New Roman" w:hAnsi="Times New Roman" w:eastAsia="方正仿宋_GBK" w:cs="Times New Roman"/>
          <w:sz w:val="28"/>
          <w:szCs w:val="28"/>
        </w:rPr>
        <w:t xml:space="preserve">  2022年5月25日</w:t>
      </w:r>
      <w:r>
        <w:rPr>
          <w:rFonts w:hint="eastAsia" w:eastAsia="方正仿宋_GBK" w:cs="Times New Roman"/>
          <w:sz w:val="28"/>
          <w:szCs w:val="28"/>
          <w:lang w:eastAsia="zh-CN"/>
        </w:rPr>
        <w:t>印发</w:t>
      </w:r>
    </w:p>
    <w:sectPr>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yZjlkNmZiNjAxZjUzMjc2MTdiODcxNTFlYTQ4ZTcifQ=="/>
  </w:docVars>
  <w:rsids>
    <w:rsidRoot w:val="3A6F45EC"/>
    <w:rsid w:val="00046204"/>
    <w:rsid w:val="001265D8"/>
    <w:rsid w:val="001501B9"/>
    <w:rsid w:val="001F4A23"/>
    <w:rsid w:val="0026209B"/>
    <w:rsid w:val="002E7179"/>
    <w:rsid w:val="005A0267"/>
    <w:rsid w:val="00607FD2"/>
    <w:rsid w:val="006814B3"/>
    <w:rsid w:val="00847E95"/>
    <w:rsid w:val="00A13EE1"/>
    <w:rsid w:val="00AC41A1"/>
    <w:rsid w:val="00AF573D"/>
    <w:rsid w:val="00C5465E"/>
    <w:rsid w:val="00C978A0"/>
    <w:rsid w:val="00CB0427"/>
    <w:rsid w:val="00CB082D"/>
    <w:rsid w:val="00DE55A9"/>
    <w:rsid w:val="00E23CD5"/>
    <w:rsid w:val="03935FA2"/>
    <w:rsid w:val="04182436"/>
    <w:rsid w:val="07B01096"/>
    <w:rsid w:val="11FE4185"/>
    <w:rsid w:val="1C6014B5"/>
    <w:rsid w:val="20ED62C4"/>
    <w:rsid w:val="2EED2220"/>
    <w:rsid w:val="30D30D30"/>
    <w:rsid w:val="382F3414"/>
    <w:rsid w:val="3A6F45EC"/>
    <w:rsid w:val="41231AE6"/>
    <w:rsid w:val="429C6B69"/>
    <w:rsid w:val="431D433D"/>
    <w:rsid w:val="4776349D"/>
    <w:rsid w:val="47B948A2"/>
    <w:rsid w:val="504B58E1"/>
    <w:rsid w:val="56E55BCE"/>
    <w:rsid w:val="5BF6571A"/>
    <w:rsid w:val="78B86CF2"/>
    <w:rsid w:val="F6B7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6927</Words>
  <Characters>7736</Characters>
  <Lines>24</Lines>
  <Paragraphs>19</Paragraphs>
  <TotalTime>20</TotalTime>
  <ScaleCrop>false</ScaleCrop>
  <LinksUpToDate>false</LinksUpToDate>
  <CharactersWithSpaces>8581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2022-05-25T16:44:00Z</dcterms:created>
  <dc:creator>Administrator</dc:creator>
  <cp:lastModifiedBy>lenovo</cp:lastModifiedBy>
  <cp:lastPrinted>2022-05-30T11:47:00Z</cp:lastPrinted>
  <dcterms:modified xsi:type="dcterms:W3CDTF">2023-03-17T14:48:26Z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F57D78FCA5EB4BC594566DD2C84BBC30</vt:lpwstr>
  </property>
</Properties>
</file>