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1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民自建房建筑质量、安全生产告知书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         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（建房户）：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为切实做好农民自建房建筑质量、安全生产工作，现将有关事项告知如下：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第一条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　建房户与承建方应签订房屋承包建设合同，合同必须有施工安全要求条款，明确相关安全义务和责任。严格按照批准的规划、设计图纸和现行技术规范、标准施工。禁止使用不符合工程质量要求的建筑材料、建筑构件，以及明令禁止的落后技术和设备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第二条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　鼓励建房户优先选择具有相应资质资格的设计、施工企业和培训合格的农村建筑工匠，严禁以雇工和帮工的形式，使用未成年人和体弱者、老年人等参与房屋建设。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第三条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建房户、承建方及材料生产企业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必须符合以下建筑质量管理要求：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建房过程各阶段、各工序、各环节都要严格把关，确保各项强制性标准在建设的全过程得到认真执行。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承建方必须按照工程设计要求、施工技术标准和合同约定施工。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严禁使用易燃、易爆等限制和落后的建筑材料。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严格按照设计图纸或通用图集上的设计组织施工，确保农房建设质量和水平。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第四条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　建房户和承建人要监督管理现场的施工作业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，必须符合以下安全措施要求：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承建人确保所有参加建筑施工的人员安全教育到位，处于健康状态，严禁酒后参与施工。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房屋建筑需设置稳固脚手架、挂设安全网及防护设置。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施工现场所有人员必须要佩戴安全帽，高空作业要佩带安全带。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用电装置、电气设施设备等需由取得有关资格证书的人员负责安装、操作。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施工现场必须有明显安全警示标识和防护措施，危险区域应有专人管理。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第五条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　主动接受安监人员和建房指导员的指导、监督检查，对发现指出的问题和安全隐患承建方或建房户要及时整改到位。不得阻止依法执行公务或阻挠依法批准的建设工程施工。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第六条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　农民自建房生产安全质量事故发生后，事故现场有关人员应当立即报告乡镇人民政府（街道办事处）。建房户要协助承建人加强工地安全管理，发现不安全隐患和苗头要纠正制止，并要向承建人提出进一步加强安全管理的要求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第七条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　承建方或建房户要与施工人员签订安全协议，鼓励为施工人员和管理人员购买建筑意外伤害保险。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256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        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乡镇人民政府（街道办事处）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352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（公章）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建房户主（签名）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         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承建方（签字）：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3"/>
        <w:keepNext w:val="0"/>
        <w:keepLines w:val="0"/>
        <w:widowControl/>
        <w:suppressLineNumbers w:val="0"/>
        <w:spacing w:line="540" w:lineRule="atLeast"/>
        <w:ind w:lef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  <w:t>注：本告知书一式两份，乡镇人民政府（街道办事处）、建房户各一份。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2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农民自建房建筑施工安全生产承诺书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 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为切实做好农民自建房建筑施工安全生产工作，建房户、承建人联合向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u w:val="single"/>
        </w:rPr>
        <w:t>              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乡镇人民政府（街道办事处）郑重做出以下承诺：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一、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认真贯彻落实国家和重庆市有关安全生产的方针政策和法律法规，履行好各自的安全生产职责。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二、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向乡镇人民政府（街道办事处）报送的相关资料真实、有效、齐全，并对报送的资料真实性负法律责任。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三、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严格按照批准的规划、设计图纸和现行技术规范、标准施工。不使用不符合工程质量要求的建筑材料、建筑构件，不使用明令禁止的落后技术和设备。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四、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坚决做到《农民自建房建筑质量、安全生产告知书》中所有关于建筑质量管理和安全措施的有关要求。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五、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服从乡镇人民政府（街道办事处）的监督与管理，接受安监人员和建房指导员的监督检查，对检查反馈的安全隐患和问题在规定的时间内完成整改。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六、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一旦发生事故，立即向乡镇人民政府（街道办事处）报告，做好事故救援、现场保护及善后工作，最大限度减少事故损失和影响。</w:t>
      </w:r>
    </w:p>
    <w:p>
      <w:pPr>
        <w:pStyle w:val="2"/>
        <w:keepNext w:val="0"/>
        <w:keepLines w:val="0"/>
        <w:widowControl/>
        <w:suppressLineNumbers w:val="0"/>
        <w:spacing w:line="49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48"/>
          <w:szCs w:val="48"/>
        </w:rPr>
        <w:t> 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建房户（签字）：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      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承建方（签字）：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      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5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2021-12-13T02:47:11Z</dcterms:created>
  <dc:creator>Administrator</dc:creator>
  <cp:lastModifiedBy>区住房城乡建委</cp:lastModifiedBy>
  <dcterms:modified xsi:type="dcterms:W3CDTF">2021-12-13T02:47:46Z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C92F6488BD6747D58E73F317F549734F</vt:lpwstr>
  </property>
</Properties>
</file>